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410" w:rsidRPr="00297DE2" w:rsidRDefault="00D84410" w:rsidP="00D84410">
      <w:pPr>
        <w:shd w:val="clear" w:color="auto" w:fill="E91225"/>
        <w:spacing w:line="312" w:lineRule="atLeast"/>
        <w:outlineLvl w:val="0"/>
        <w:rPr>
          <w:rFonts w:ascii="Helvetica" w:hAnsi="Helvetica" w:cs="Helvetica"/>
          <w:color w:val="FFFFFF" w:themeColor="background1"/>
          <w:kern w:val="36"/>
          <w:sz w:val="28"/>
          <w:szCs w:val="28"/>
        </w:rPr>
      </w:pPr>
      <w:bookmarkStart w:id="0" w:name="_Hlk519261821"/>
      <w:r w:rsidRPr="00297DE2">
        <w:rPr>
          <w:rFonts w:ascii="Helvetica" w:hAnsi="Helvetica" w:cs="Helvetica"/>
          <w:color w:val="FFFFFF" w:themeColor="background1"/>
          <w:kern w:val="36"/>
          <w:sz w:val="28"/>
          <w:szCs w:val="28"/>
        </w:rPr>
        <w:t>Corso Revit Architecture</w:t>
      </w:r>
      <w:r w:rsidR="009A429E" w:rsidRPr="00297DE2">
        <w:rPr>
          <w:rFonts w:ascii="Helvetica" w:hAnsi="Helvetica" w:cs="Helvetica"/>
          <w:color w:val="FFFFFF" w:themeColor="background1"/>
          <w:kern w:val="36"/>
          <w:sz w:val="28"/>
          <w:szCs w:val="28"/>
        </w:rPr>
        <w:t xml:space="preserve"> – 24 ore</w:t>
      </w:r>
    </w:p>
    <w:p w:rsidR="00297DE2" w:rsidRPr="00297DE2" w:rsidRDefault="00297DE2" w:rsidP="00D84410">
      <w:pPr>
        <w:shd w:val="clear" w:color="auto" w:fill="FFFFFF"/>
        <w:jc w:val="both"/>
        <w:rPr>
          <w:rFonts w:ascii="Helvetica" w:hAnsi="Helvetica" w:cs="Helvetica"/>
          <w:bCs/>
          <w:color w:val="333333"/>
          <w:sz w:val="8"/>
          <w:szCs w:val="8"/>
        </w:rPr>
      </w:pPr>
    </w:p>
    <w:p w:rsidR="00D84410" w:rsidRPr="001B7BD5" w:rsidRDefault="00D84410" w:rsidP="00D84410">
      <w:pPr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D84410">
        <w:rPr>
          <w:rFonts w:ascii="Helvetica" w:hAnsi="Helvetica" w:cs="Helvetica"/>
          <w:bCs/>
          <w:color w:val="333333"/>
          <w:sz w:val="21"/>
          <w:szCs w:val="21"/>
        </w:rPr>
        <w:t>Un corso base che si rivolge a professionisti e aziende che intendono realizzare progetti architettonici all’avanguardia attraverso l’utilizzo del BIM (Building Information Modeling), ossia attraverso un approccio coordinato basato sul modello.</w:t>
      </w:r>
    </w:p>
    <w:p w:rsidR="00D84410" w:rsidRDefault="00D84410" w:rsidP="00D84410">
      <w:pPr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B7BD5">
        <w:rPr>
          <w:rFonts w:ascii="Helvetica" w:hAnsi="Helvetica" w:cs="Helvetica"/>
          <w:color w:val="333333"/>
          <w:sz w:val="21"/>
          <w:szCs w:val="21"/>
        </w:rPr>
        <w:t>Il corso prevede la realizzazione del modello tridimensionale di un edificio plurifamiliare, approfondendo l’utilizzo e la personalizzazione dei principali elementi architettonici parametrici (muri, solai, tetti, ecc.), oltre che la redazione di tutta la documentazione di progetto (piante, prospetti, sezioni, spaccati assonometrici e viste prospettiche), compresa la messa intavola e la predisposizione per la stampa.</w:t>
      </w:r>
    </w:p>
    <w:bookmarkEnd w:id="0"/>
    <w:p w:rsidR="00D84410" w:rsidRPr="001B7BD5" w:rsidRDefault="00D84410" w:rsidP="00D84410">
      <w:pPr>
        <w:shd w:val="clear" w:color="auto" w:fill="FFFFFF"/>
        <w:jc w:val="both"/>
        <w:rPr>
          <w:rFonts w:ascii="Helvetica" w:hAnsi="Helvetica" w:cs="Helvetica"/>
          <w:b/>
          <w:color w:val="E91225"/>
          <w:sz w:val="21"/>
          <w:szCs w:val="21"/>
        </w:rPr>
      </w:pPr>
      <w:r w:rsidRPr="00D84410">
        <w:rPr>
          <w:b/>
          <w:color w:val="E91225"/>
        </w:rPr>
        <w:t>PROGRAMMA</w:t>
      </w:r>
      <w:r>
        <w:rPr>
          <w:b/>
          <w:color w:val="E91225"/>
        </w:rPr>
        <w:t>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D84410" w:rsidTr="002928F3">
        <w:trPr>
          <w:trHeight w:val="1460"/>
          <w:jc w:val="center"/>
        </w:trPr>
        <w:tc>
          <w:tcPr>
            <w:tcW w:w="5377" w:type="dxa"/>
          </w:tcPr>
          <w:p w:rsidR="00D84410" w:rsidRDefault="00D84410" w:rsidP="008223B3">
            <w:pPr>
              <w:jc w:val="center"/>
            </w:pPr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4CB119C0" wp14:editId="4135B2B7">
                  <wp:extent cx="1511808" cy="1133856"/>
                  <wp:effectExtent l="0" t="0" r="0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M-Campaign-Romulus-Interior-1_S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08" cy="113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</w:tcPr>
          <w:p w:rsidR="00D84410" w:rsidRDefault="00D84410" w:rsidP="008223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15F9C3" wp14:editId="1A1B7B2B">
                  <wp:extent cx="1511808" cy="1133856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M-Campaign-Romulus-Interior-2_S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08" cy="113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410" w:rsidTr="002928F3">
        <w:trPr>
          <w:trHeight w:val="1654"/>
          <w:jc w:val="center"/>
        </w:trPr>
        <w:tc>
          <w:tcPr>
            <w:tcW w:w="5377" w:type="dxa"/>
          </w:tcPr>
          <w:p w:rsidR="00D84410" w:rsidRPr="00D84410" w:rsidRDefault="00D84410" w:rsidP="00D84410">
            <w:pPr>
              <w:pStyle w:val="Paragrafoelenco"/>
              <w:shd w:val="clear" w:color="auto" w:fill="FFFFFF"/>
              <w:spacing w:line="375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8441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Introduzione</w:t>
            </w:r>
          </w:p>
          <w:p w:rsidR="00D84410" w:rsidRPr="001B7BD5" w:rsidRDefault="00D84410" w:rsidP="00D84410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Cenni preliminari e basi di Revit Architecture</w:t>
            </w:r>
          </w:p>
          <w:p w:rsidR="00D84410" w:rsidRPr="001B7BD5" w:rsidRDefault="00D84410" w:rsidP="00D84410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Esplorazione dell’interfaccia grafica e funzionamento dei comandi</w:t>
            </w:r>
          </w:p>
          <w:p w:rsidR="00D84410" w:rsidRPr="001B7BD5" w:rsidRDefault="00D84410" w:rsidP="00D84410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Comandi di base</w:t>
            </w:r>
          </w:p>
          <w:p w:rsidR="00D84410" w:rsidRPr="001B7BD5" w:rsidRDefault="00D84410" w:rsidP="00D84410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Importazione dwg</w:t>
            </w:r>
          </w:p>
          <w:p w:rsidR="00297DE2" w:rsidRDefault="00D84410" w:rsidP="00297DE2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Creazione dei Livelli</w:t>
            </w:r>
            <w:r w:rsidR="00297DE2"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</w:p>
          <w:p w:rsidR="00297DE2" w:rsidRPr="001B7BD5" w:rsidRDefault="00297DE2" w:rsidP="00297DE2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Creazione e modifica di muri</w:t>
            </w:r>
          </w:p>
          <w:p w:rsidR="00D84410" w:rsidRPr="00297DE2" w:rsidRDefault="00297DE2" w:rsidP="00E135EF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97DE2">
              <w:rPr>
                <w:rFonts w:ascii="Helvetica" w:hAnsi="Helvetica" w:cs="Helvetica"/>
                <w:color w:val="333333"/>
                <w:sz w:val="18"/>
                <w:szCs w:val="18"/>
              </w:rPr>
              <w:t>Inserimento di porte e finestre</w:t>
            </w:r>
          </w:p>
          <w:p w:rsidR="00D84410" w:rsidRPr="00D84410" w:rsidRDefault="00D84410" w:rsidP="008223B3">
            <w:pPr>
              <w:rPr>
                <w:sz w:val="18"/>
                <w:szCs w:val="18"/>
              </w:rPr>
            </w:pPr>
          </w:p>
        </w:tc>
        <w:tc>
          <w:tcPr>
            <w:tcW w:w="5377" w:type="dxa"/>
          </w:tcPr>
          <w:p w:rsidR="00D84410" w:rsidRPr="00D84410" w:rsidRDefault="00D84410" w:rsidP="00D84410">
            <w:pPr>
              <w:pStyle w:val="Paragrafoelenco"/>
              <w:shd w:val="clear" w:color="auto" w:fill="FFFFFF"/>
              <w:spacing w:line="375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8441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Elementi architettonici di base</w:t>
            </w:r>
          </w:p>
          <w:p w:rsidR="00D84410" w:rsidRPr="001B7BD5" w:rsidRDefault="00D84410" w:rsidP="00D84410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Inserimento e modifica di oggetti da libreria</w:t>
            </w:r>
          </w:p>
          <w:p w:rsidR="00D84410" w:rsidRPr="001B7BD5" w:rsidRDefault="00D84410" w:rsidP="00D84410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Altri oggetti (solai, tetti, controsoffitti, scale, rampe, ringhiere, facciate continue)</w:t>
            </w:r>
          </w:p>
          <w:p w:rsidR="00297DE2" w:rsidRDefault="00D84410" w:rsidP="00297DE2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Creazione di un edificio multipiano e copia degli elementi nei livelli</w:t>
            </w:r>
            <w:r w:rsidR="00297DE2"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</w:p>
          <w:p w:rsidR="00D84410" w:rsidRPr="00D84410" w:rsidRDefault="00297DE2" w:rsidP="00297DE2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Q</w:t>
            </w: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uote e annotazioni</w:t>
            </w:r>
          </w:p>
        </w:tc>
      </w:tr>
      <w:tr w:rsidR="00D84410" w:rsidTr="002928F3">
        <w:trPr>
          <w:trHeight w:val="1099"/>
          <w:jc w:val="center"/>
        </w:trPr>
        <w:tc>
          <w:tcPr>
            <w:tcW w:w="5377" w:type="dxa"/>
          </w:tcPr>
          <w:p w:rsidR="00D84410" w:rsidRPr="00D84410" w:rsidRDefault="00D84410" w:rsidP="00D84410">
            <w:pPr>
              <w:pStyle w:val="Paragrafoelenco"/>
              <w:jc w:val="center"/>
              <w:rPr>
                <w:sz w:val="18"/>
                <w:szCs w:val="18"/>
              </w:rPr>
            </w:pPr>
            <w:r w:rsidRPr="00D84410">
              <w:rPr>
                <w:noProof/>
              </w:rPr>
              <w:drawing>
                <wp:inline distT="0" distB="0" distL="0" distR="0" wp14:anchorId="2B50E57B" wp14:editId="598076C0">
                  <wp:extent cx="1511808" cy="850392"/>
                  <wp:effectExtent l="0" t="0" r="0" b="698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M-Campaign-Romulus-Exterior-2_S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08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</w:tcPr>
          <w:p w:rsidR="00D84410" w:rsidRPr="00D84410" w:rsidRDefault="00D84410" w:rsidP="00D84410">
            <w:pPr>
              <w:pStyle w:val="Paragrafoelenco"/>
              <w:jc w:val="center"/>
              <w:rPr>
                <w:sz w:val="18"/>
                <w:szCs w:val="18"/>
              </w:rPr>
            </w:pPr>
            <w:r w:rsidRPr="00D84410">
              <w:rPr>
                <w:noProof/>
              </w:rPr>
              <w:drawing>
                <wp:inline distT="0" distB="0" distL="0" distR="0" wp14:anchorId="30588023" wp14:editId="4E389721">
                  <wp:extent cx="1511808" cy="850392"/>
                  <wp:effectExtent l="0" t="0" r="0" b="698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cal-Building-Exterior_S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08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410" w:rsidTr="002928F3">
        <w:trPr>
          <w:trHeight w:val="1517"/>
          <w:jc w:val="center"/>
        </w:trPr>
        <w:tc>
          <w:tcPr>
            <w:tcW w:w="5377" w:type="dxa"/>
          </w:tcPr>
          <w:p w:rsidR="00D84410" w:rsidRDefault="00D84410" w:rsidP="00D84410">
            <w:pPr>
              <w:shd w:val="clear" w:color="auto" w:fill="FFFFFF"/>
              <w:ind w:left="720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</w:p>
          <w:p w:rsidR="00D84410" w:rsidRPr="00D84410" w:rsidRDefault="00D84410" w:rsidP="00D84410">
            <w:pPr>
              <w:shd w:val="clear" w:color="auto" w:fill="FFFFFF"/>
              <w:ind w:left="720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D84410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Personalizzazioni degli elementi architettonici</w:t>
            </w:r>
          </w:p>
          <w:p w:rsidR="00D84410" w:rsidRPr="001B7BD5" w:rsidRDefault="00D84410" w:rsidP="00D84410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Definizione dei materiali per gli elementi architettonici</w:t>
            </w:r>
          </w:p>
          <w:p w:rsidR="00D84410" w:rsidRPr="00297DE2" w:rsidRDefault="00D84410" w:rsidP="00297DE2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Creazione di Muri, Solai e Tetti personalizzati e multistrato</w:t>
            </w:r>
          </w:p>
        </w:tc>
        <w:tc>
          <w:tcPr>
            <w:tcW w:w="5377" w:type="dxa"/>
          </w:tcPr>
          <w:p w:rsidR="00D84410" w:rsidRPr="00D84410" w:rsidRDefault="00D84410" w:rsidP="00D84410">
            <w:pPr>
              <w:pStyle w:val="Paragrafoelenco"/>
              <w:shd w:val="clear" w:color="auto" w:fill="FFFFFF"/>
              <w:spacing w:line="375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8441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Planimetrie</w:t>
            </w:r>
          </w:p>
          <w:p w:rsidR="00D84410" w:rsidRPr="001B7BD5" w:rsidRDefault="00D84410" w:rsidP="00D84410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Creazione del terreno come superficie topografica</w:t>
            </w:r>
          </w:p>
          <w:p w:rsidR="00D84410" w:rsidRPr="001B7BD5" w:rsidRDefault="00D84410" w:rsidP="00D84410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Divisione delle superfici, creazione di sottoregioni</w:t>
            </w:r>
          </w:p>
          <w:p w:rsidR="00D84410" w:rsidRPr="001B7BD5" w:rsidRDefault="00D84410" w:rsidP="00D84410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Piattaforme ed elementi di planimetria</w:t>
            </w:r>
          </w:p>
          <w:p w:rsidR="00D84410" w:rsidRPr="001B7BD5" w:rsidRDefault="00D84410" w:rsidP="00D84410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Inserimento di elementi di planimetria</w:t>
            </w:r>
          </w:p>
          <w:p w:rsidR="00D84410" w:rsidRDefault="00D84410" w:rsidP="00D84410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Importazione di curve di livello da dwg</w:t>
            </w:r>
          </w:p>
          <w:p w:rsidR="002928F3" w:rsidRPr="00D84410" w:rsidRDefault="002928F3" w:rsidP="002928F3">
            <w:pPr>
              <w:shd w:val="clear" w:color="auto" w:fill="FFFFFF"/>
              <w:ind w:left="72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D84410" w:rsidTr="002928F3">
        <w:trPr>
          <w:trHeight w:val="1099"/>
          <w:jc w:val="center"/>
        </w:trPr>
        <w:tc>
          <w:tcPr>
            <w:tcW w:w="5377" w:type="dxa"/>
          </w:tcPr>
          <w:p w:rsidR="00D84410" w:rsidRPr="00D84410" w:rsidRDefault="00D84410" w:rsidP="00D84410">
            <w:pPr>
              <w:pStyle w:val="Paragrafoelenco"/>
              <w:jc w:val="center"/>
              <w:rPr>
                <w:sz w:val="18"/>
                <w:szCs w:val="18"/>
              </w:rPr>
            </w:pPr>
            <w:r w:rsidRPr="00D84410">
              <w:rPr>
                <w:noProof/>
              </w:rPr>
              <w:drawing>
                <wp:inline distT="0" distB="0" distL="0" distR="0" wp14:anchorId="6C0AB3B6" wp14:editId="719D4E71">
                  <wp:extent cx="1511808" cy="850392"/>
                  <wp:effectExtent l="0" t="0" r="0" b="698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cal-Building-Exterior-Close-Up_S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08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</w:tcPr>
          <w:p w:rsidR="00D84410" w:rsidRPr="00D84410" w:rsidRDefault="00D84410" w:rsidP="00D84410">
            <w:pPr>
              <w:pStyle w:val="Paragrafoelenco"/>
              <w:jc w:val="center"/>
              <w:rPr>
                <w:sz w:val="18"/>
                <w:szCs w:val="18"/>
              </w:rPr>
            </w:pPr>
            <w:r w:rsidRPr="00D84410">
              <w:rPr>
                <w:noProof/>
              </w:rPr>
              <w:drawing>
                <wp:inline distT="0" distB="0" distL="0" distR="0" wp14:anchorId="3AD732AC" wp14:editId="6CBFC06E">
                  <wp:extent cx="1512000" cy="849600"/>
                  <wp:effectExtent l="0" t="0" r="0" b="8255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cal-Building-Interior_S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8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410" w:rsidTr="002928F3">
        <w:trPr>
          <w:trHeight w:val="2191"/>
          <w:jc w:val="center"/>
        </w:trPr>
        <w:tc>
          <w:tcPr>
            <w:tcW w:w="5377" w:type="dxa"/>
          </w:tcPr>
          <w:p w:rsidR="00D84410" w:rsidRPr="00D84410" w:rsidRDefault="00D84410" w:rsidP="00D84410">
            <w:pPr>
              <w:pStyle w:val="Paragrafoelenco"/>
              <w:shd w:val="clear" w:color="auto" w:fill="FFFFFF"/>
              <w:spacing w:line="375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D8441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Viste di progetto</w:t>
            </w:r>
          </w:p>
          <w:p w:rsidR="00D84410" w:rsidRPr="001B7BD5" w:rsidRDefault="00D84410" w:rsidP="00D84410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Piante dei pavimenti e dei controsoffitti</w:t>
            </w:r>
          </w:p>
          <w:p w:rsidR="00D84410" w:rsidRPr="001B7BD5" w:rsidRDefault="00D84410" w:rsidP="00D84410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Creazione di piante tematiche</w:t>
            </w:r>
          </w:p>
          <w:p w:rsidR="00D84410" w:rsidRPr="001B7BD5" w:rsidRDefault="00D84410" w:rsidP="00D84410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Creazione di prospetti e sezioni</w:t>
            </w:r>
          </w:p>
          <w:p w:rsidR="00D84410" w:rsidRPr="001B7BD5" w:rsidRDefault="00D84410" w:rsidP="00D84410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Creazione di spaccati assonometrici e viste prospettiche</w:t>
            </w:r>
          </w:p>
          <w:p w:rsidR="002928F3" w:rsidRDefault="00D84410" w:rsidP="002928F3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Creazione di particolari costruttivi e viste di dettaglio</w:t>
            </w:r>
            <w:r w:rsidR="002928F3"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</w:p>
          <w:p w:rsidR="002928F3" w:rsidRDefault="002928F3" w:rsidP="002928F3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928F3">
              <w:rPr>
                <w:rFonts w:ascii="Helvetica" w:hAnsi="Helvetica" w:cs="Helvetica"/>
                <w:color w:val="333333"/>
                <w:sz w:val="18"/>
                <w:szCs w:val="18"/>
              </w:rPr>
              <w:t>Proprietà e modelli di vista</w:t>
            </w: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</w:p>
          <w:p w:rsidR="00D84410" w:rsidRPr="002928F3" w:rsidRDefault="002928F3" w:rsidP="008223B3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928F3">
              <w:rPr>
                <w:rFonts w:ascii="Helvetica" w:hAnsi="Helvetica" w:cs="Helvetica"/>
                <w:color w:val="333333"/>
                <w:sz w:val="18"/>
                <w:szCs w:val="18"/>
              </w:rPr>
              <w:t>Grafica degli oggetti</w:t>
            </w:r>
          </w:p>
        </w:tc>
        <w:tc>
          <w:tcPr>
            <w:tcW w:w="5377" w:type="dxa"/>
          </w:tcPr>
          <w:p w:rsidR="00D84410" w:rsidRDefault="00D84410" w:rsidP="00D84410">
            <w:pPr>
              <w:shd w:val="clear" w:color="auto" w:fill="FFFFFF"/>
              <w:ind w:left="720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</w:p>
          <w:p w:rsidR="00D84410" w:rsidRPr="00D84410" w:rsidRDefault="00D84410" w:rsidP="00D84410">
            <w:pPr>
              <w:shd w:val="clear" w:color="auto" w:fill="FFFFFF"/>
              <w:ind w:left="720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D84410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Documentazione del progetto e completamento delle tavole</w:t>
            </w:r>
          </w:p>
          <w:p w:rsidR="00D84410" w:rsidRPr="001B7BD5" w:rsidRDefault="00D84410" w:rsidP="00D84410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Gestione della documentazione di progetto</w:t>
            </w:r>
          </w:p>
          <w:p w:rsidR="00D84410" w:rsidRPr="001B7BD5" w:rsidRDefault="00D84410" w:rsidP="00D84410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Abachi e tabelle di computo</w:t>
            </w:r>
          </w:p>
          <w:p w:rsidR="00D84410" w:rsidRPr="001B7BD5" w:rsidRDefault="00D84410" w:rsidP="00D84410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Gestione di aree e locali, schemi colore</w:t>
            </w:r>
          </w:p>
          <w:p w:rsidR="00D84410" w:rsidRPr="001B7BD5" w:rsidRDefault="00D84410" w:rsidP="00D84410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Impaginazione in tavola delle viste di progetto</w:t>
            </w:r>
          </w:p>
          <w:p w:rsidR="00D84410" w:rsidRPr="001B7BD5" w:rsidRDefault="00D84410" w:rsidP="00D84410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Creazione di un cartiglio personalizzato</w:t>
            </w:r>
          </w:p>
          <w:p w:rsidR="00D84410" w:rsidRPr="001B7BD5" w:rsidRDefault="00D84410" w:rsidP="00D84410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Creazione PDF e modalità di stampa</w:t>
            </w:r>
          </w:p>
          <w:p w:rsidR="00D84410" w:rsidRPr="00297DE2" w:rsidRDefault="00D84410" w:rsidP="008223B3">
            <w:pPr>
              <w:numPr>
                <w:ilvl w:val="0"/>
                <w:numId w:val="8"/>
              </w:num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1B7BD5">
              <w:rPr>
                <w:rFonts w:ascii="Helvetica" w:hAnsi="Helvetica" w:cs="Helvetica"/>
                <w:color w:val="333333"/>
                <w:sz w:val="18"/>
                <w:szCs w:val="18"/>
              </w:rPr>
              <w:t>Esportazione di una tavola in DWG per Autocad</w:t>
            </w:r>
          </w:p>
        </w:tc>
      </w:tr>
    </w:tbl>
    <w:p w:rsidR="00663255" w:rsidRPr="00297DE2" w:rsidRDefault="00663255" w:rsidP="002928F3">
      <w:pPr>
        <w:spacing w:line="312" w:lineRule="atLeast"/>
        <w:outlineLvl w:val="0"/>
        <w:rPr>
          <w:color w:val="FFFFFF" w:themeColor="background1"/>
        </w:rPr>
      </w:pPr>
    </w:p>
    <w:sectPr w:rsidR="00663255" w:rsidRPr="00297DE2" w:rsidSect="00297DE2">
      <w:headerReference w:type="default" r:id="rId13"/>
      <w:footerReference w:type="default" r:id="rId14"/>
      <w:pgSz w:w="11906" w:h="16838"/>
      <w:pgMar w:top="720" w:right="425" w:bottom="720" w:left="42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FB5" w:rsidRDefault="00D06FB5" w:rsidP="00FC0921">
      <w:r>
        <w:separator/>
      </w:r>
    </w:p>
  </w:endnote>
  <w:endnote w:type="continuationSeparator" w:id="0">
    <w:p w:rsidR="00D06FB5" w:rsidRDefault="00D06FB5" w:rsidP="00FC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969" w:rsidRDefault="00CD0969" w:rsidP="00CD0969">
    <w:pPr>
      <w:pStyle w:val="NormaleWeb"/>
      <w:spacing w:before="0" w:beforeAutospacing="0" w:after="0" w:afterAutospacing="0"/>
      <w:rPr>
        <w:rFonts w:asciiTheme="minorHAnsi" w:hAnsi="Calibri" w:cstheme="minorBidi"/>
        <w:i/>
        <w:iCs/>
        <w:color w:val="000000" w:themeColor="text1"/>
        <w:kern w:val="24"/>
        <w:sz w:val="20"/>
        <w:szCs w:val="20"/>
      </w:rPr>
    </w:pPr>
    <w:r>
      <w:rPr>
        <w:rFonts w:asciiTheme="minorHAnsi" w:hAnsi="Calibri" w:cstheme="minorBidi"/>
        <w:i/>
        <w:iCs/>
        <w:noProof/>
        <w:color w:val="000000" w:themeColor="text1"/>
        <w:kern w:val="24"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-1104265</wp:posOffset>
              </wp:positionH>
              <wp:positionV relativeFrom="paragraph">
                <wp:posOffset>66574</wp:posOffset>
              </wp:positionV>
              <wp:extent cx="7958024" cy="0"/>
              <wp:effectExtent l="0" t="0" r="24130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58024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05B243" id="Connettore 1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95pt,5.25pt" to="539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" strokecolor="red" strokeweight="1pt">
              <v:stroke joinstyle="miter"/>
            </v:line>
          </w:pict>
        </mc:Fallback>
      </mc:AlternateContent>
    </w:r>
  </w:p>
  <w:p w:rsidR="00CD0969" w:rsidRPr="00CD0969" w:rsidRDefault="00CD0969" w:rsidP="00CD0969">
    <w:pPr>
      <w:pStyle w:val="NormaleWeb"/>
      <w:spacing w:before="0" w:beforeAutospacing="0" w:after="0" w:afterAutospacing="0"/>
      <w:jc w:val="center"/>
      <w:rPr>
        <w:rFonts w:asciiTheme="minorHAnsi" w:hAnsi="Calibri" w:cstheme="minorBidi"/>
        <w:i/>
        <w:iCs/>
        <w:color w:val="000000" w:themeColor="text1"/>
        <w:kern w:val="24"/>
        <w:sz w:val="20"/>
        <w:szCs w:val="20"/>
      </w:rPr>
    </w:pPr>
    <w:r>
      <w:rPr>
        <w:rFonts w:asciiTheme="minorHAnsi" w:hAnsi="Calibri" w:cstheme="minorBidi"/>
        <w:i/>
        <w:iCs/>
        <w:color w:val="000000" w:themeColor="text1"/>
        <w:kern w:val="24"/>
        <w:sz w:val="20"/>
        <w:szCs w:val="20"/>
      </w:rPr>
      <w:t xml:space="preserve">Gotit S.r.l. </w:t>
    </w:r>
    <w:r w:rsidRPr="00CD0969">
      <w:rPr>
        <w:rFonts w:asciiTheme="minorHAnsi" w:hAnsi="Calibri" w:cstheme="minorBidi"/>
        <w:i/>
        <w:iCs/>
        <w:color w:val="000000" w:themeColor="text1"/>
        <w:kern w:val="24"/>
        <w:sz w:val="20"/>
        <w:szCs w:val="20"/>
      </w:rPr>
      <w:t>Via Michelangelo Buonarroti, 1 25010 San Zeno Naviglio (Bs) – Tel. 0306950372 Fax 0306950373</w:t>
    </w:r>
  </w:p>
  <w:p w:rsidR="003D5AE8" w:rsidRPr="00D84410" w:rsidRDefault="003D5AE8" w:rsidP="00CD0969">
    <w:pPr>
      <w:pStyle w:val="Intestazione"/>
      <w:ind w:left="-284" w:right="-1"/>
      <w:jc w:val="center"/>
      <w:rPr>
        <w:rFonts w:hAnsi="Calibri"/>
        <w:i/>
        <w:iCs/>
        <w:color w:val="000000" w:themeColor="text1"/>
        <w:kern w:val="24"/>
        <w:sz w:val="20"/>
        <w:szCs w:val="20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6B664CE" wp14:editId="7E462852">
              <wp:simplePos x="0" y="0"/>
              <wp:positionH relativeFrom="column">
                <wp:posOffset>6353175</wp:posOffset>
              </wp:positionH>
              <wp:positionV relativeFrom="paragraph">
                <wp:posOffset>34290</wp:posOffset>
              </wp:positionV>
              <wp:extent cx="548640" cy="285115"/>
              <wp:effectExtent l="0" t="0" r="3810" b="635"/>
              <wp:wrapNone/>
              <wp:docPr id="12" name="Grup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85115"/>
                        <a:chOff x="614" y="660"/>
                        <a:chExt cx="864" cy="374"/>
                      </a:xfrm>
                      <a:solidFill>
                        <a:schemeClr val="bg1"/>
                      </a:solidFill>
                    </wpg:grpSpPr>
                    <wps:wsp>
                      <wps:cNvPr id="18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B4A" w:rsidRPr="00F41B4A" w:rsidRDefault="000200A4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PAGE\NumPages  \* MERGEFORMAT </w:instrText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A2F69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 \* MERGEFORMAT ">
                              <w:r w:rsidR="00AA2F69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B664CE" id="Gruppo 12" o:spid="_x0000_s1028" style="position:absolute;left:0;text-align:left;margin-left:500.25pt;margin-top:2.7pt;width:43.2pt;height:22.45pt;z-index:251676672;mso-height-relative:margin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">
              <v:roundrect id="AutoShape 4" o:spid="_x0000_s1029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" fillcolor="white [3201]" stroked="f" strokeweight="1pt">
                <v:stroke joinstyle="miter"/>
              </v:roundrect>
              <v:roundrect id="AutoShape 4" o:spid="_x0000_s1030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" fillcolor="white [3201]" strokecolor="red" strokeweight="1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732;top:716;width:65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" fillcolor="white [3201]" stroked="f" strokeweight="1pt">
                <v:textbox inset="0,0,0,0">
                  <w:txbxContent>
                    <w:p w:rsidR="00F41B4A" w:rsidRPr="00F41B4A" w:rsidRDefault="000200A4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PAGE\NumPages  \* MERGEFORMAT 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A2F69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 w:rsidR="00AA2F69">
                          <w:rPr>
                            <w:noProof/>
                          </w:rPr>
                          <w:t>3</w:t>
                        </w:r>
                      </w:fldSimple>
                    </w:p>
                  </w:txbxContent>
                </v:textbox>
              </v:shape>
            </v:group>
          </w:pict>
        </mc:Fallback>
      </mc:AlternateContent>
    </w:r>
    <w:r w:rsidR="00CD0969" w:rsidRPr="00D84410">
      <w:rPr>
        <w:rFonts w:hAnsi="Calibri"/>
        <w:i/>
        <w:iCs/>
        <w:color w:val="000000" w:themeColor="text1"/>
        <w:kern w:val="24"/>
        <w:sz w:val="20"/>
        <w:szCs w:val="20"/>
        <w:lang w:val="en-US"/>
      </w:rPr>
      <w:t>C.f./P.Iva/Reg.Imp. BS 03726650983 - REA BS 558029 - Cap Soc. € 20.000,00 i.v.</w:t>
    </w:r>
  </w:p>
  <w:p w:rsidR="00CD0969" w:rsidRPr="00D84410" w:rsidRDefault="002928F3" w:rsidP="00CD0969">
    <w:pPr>
      <w:pStyle w:val="Intestazione"/>
      <w:ind w:left="-284" w:right="-1"/>
      <w:jc w:val="center"/>
      <w:rPr>
        <w:rStyle w:val="Collegamentoipertestuale"/>
        <w:rFonts w:hAnsi="Calibri"/>
        <w:color w:val="000000" w:themeColor="text1"/>
        <w:kern w:val="24"/>
        <w:sz w:val="20"/>
        <w:szCs w:val="20"/>
        <w:lang w:val="en-US"/>
      </w:rPr>
    </w:pPr>
    <w:hyperlink r:id="rId1" w:history="1">
      <w:r w:rsidR="00CD0969" w:rsidRPr="00D84410">
        <w:rPr>
          <w:rStyle w:val="Collegamentoipertestuale"/>
          <w:rFonts w:hAnsi="Calibri"/>
          <w:color w:val="000000" w:themeColor="text1"/>
          <w:kern w:val="24"/>
          <w:sz w:val="20"/>
          <w:szCs w:val="20"/>
          <w:lang w:val="en-US"/>
        </w:rPr>
        <w:t>www.gotitsrl.com</w:t>
      </w:r>
    </w:hyperlink>
    <w:r w:rsidR="00CD0969" w:rsidRPr="00D84410">
      <w:rPr>
        <w:rStyle w:val="Collegamentoipertestuale"/>
        <w:rFonts w:hAnsi="Calibri"/>
        <w:color w:val="000000" w:themeColor="text1"/>
        <w:kern w:val="24"/>
        <w:sz w:val="20"/>
        <w:szCs w:val="20"/>
        <w:lang w:val="en-US"/>
      </w:rPr>
      <w:t xml:space="preserve"> </w:t>
    </w:r>
    <w:hyperlink r:id="rId2" w:history="1">
      <w:r w:rsidR="00CD0969" w:rsidRPr="00D84410">
        <w:rPr>
          <w:rStyle w:val="Collegamentoipertestuale"/>
          <w:rFonts w:hAnsi="Calibri"/>
          <w:color w:val="000000" w:themeColor="text1"/>
          <w:kern w:val="24"/>
          <w:sz w:val="20"/>
          <w:szCs w:val="20"/>
          <w:lang w:val="en-US"/>
        </w:rPr>
        <w:t>info@gotitsrl.com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FB5" w:rsidRDefault="00D06FB5" w:rsidP="00FC0921">
      <w:r>
        <w:separator/>
      </w:r>
    </w:p>
  </w:footnote>
  <w:footnote w:type="continuationSeparator" w:id="0">
    <w:p w:rsidR="00D06FB5" w:rsidRDefault="00D06FB5" w:rsidP="00FC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F00" w:rsidRDefault="004674E4" w:rsidP="00552F00">
    <w:pPr>
      <w:pStyle w:val="Intestazione"/>
      <w:ind w:left="-284" w:right="-1"/>
      <w:jc w:val="right"/>
      <w:rPr>
        <w:rStyle w:val="Collegamentoipertestuale"/>
        <w:rFonts w:hAnsi="Calibri"/>
        <w:color w:val="000000" w:themeColor="text1"/>
        <w:kern w:val="24"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0" locked="0" layoutInCell="1" allowOverlap="1" wp14:anchorId="17A2C02B" wp14:editId="59B2EF10">
          <wp:simplePos x="0" y="0"/>
          <wp:positionH relativeFrom="column">
            <wp:posOffset>4743450</wp:posOffset>
          </wp:positionH>
          <wp:positionV relativeFrom="paragraph">
            <wp:posOffset>-142875</wp:posOffset>
          </wp:positionV>
          <wp:extent cx="2221200" cy="493200"/>
          <wp:effectExtent l="0" t="0" r="0" b="254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DSK_VAR_Logo_Bronze_L_Color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00" cy="49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0E0F" w:rsidRPr="00FC0921">
      <w:rPr>
        <w:noProof/>
      </w:rPr>
      <w:drawing>
        <wp:anchor distT="0" distB="0" distL="114300" distR="114300" simplePos="0" relativeHeight="251659264" behindDoc="0" locked="0" layoutInCell="1" allowOverlap="1" wp14:anchorId="4AB97978" wp14:editId="4875D213">
          <wp:simplePos x="0" y="0"/>
          <wp:positionH relativeFrom="page">
            <wp:posOffset>280083</wp:posOffset>
          </wp:positionH>
          <wp:positionV relativeFrom="paragraph">
            <wp:posOffset>-252730</wp:posOffset>
          </wp:positionV>
          <wp:extent cx="1924050" cy="494665"/>
          <wp:effectExtent l="0" t="0" r="0" b="635"/>
          <wp:wrapNone/>
          <wp:docPr id="1" name="Picture 3" descr="D:\02_Dati\Marketing\logo_ESM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D:\02_Dati\Marketing\logo_ESM_Wh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946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AE8">
      <w:rPr>
        <w:rStyle w:val="Collegamentoipertestuale"/>
        <w:rFonts w:hAnsi="Calibri"/>
        <w:color w:val="000000" w:themeColor="text1"/>
        <w:kern w:val="24"/>
        <w:sz w:val="20"/>
        <w:szCs w:val="20"/>
      </w:rPr>
      <w:t xml:space="preserve"> </w:t>
    </w:r>
  </w:p>
  <w:p w:rsidR="00915FB8" w:rsidRPr="00552F00" w:rsidRDefault="00CD0969" w:rsidP="00552F00">
    <w:pPr>
      <w:pStyle w:val="Intestazione"/>
      <w:jc w:val="right"/>
      <w:rPr>
        <w:color w:val="000000" w:themeColor="text1"/>
      </w:rPr>
    </w:pPr>
    <w:r w:rsidRPr="00FC092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8F41E" wp14:editId="2109DD0C">
              <wp:simplePos x="0" y="0"/>
              <wp:positionH relativeFrom="margin">
                <wp:posOffset>-39294</wp:posOffset>
              </wp:positionH>
              <wp:positionV relativeFrom="paragraph">
                <wp:posOffset>68275</wp:posOffset>
              </wp:positionV>
              <wp:extent cx="2322830" cy="427990"/>
              <wp:effectExtent l="0" t="0" r="0" b="0"/>
              <wp:wrapNone/>
              <wp:docPr id="8" name="CasellaDi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2830" cy="427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0921" w:rsidRPr="00CD0969" w:rsidRDefault="00FC0921" w:rsidP="00FC0921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 w:rsidRPr="00CD0969"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  <w:t>Technology Solution</w:t>
                          </w:r>
                        </w:p>
                      </w:txbxContent>
                    </wps:txbx>
                    <wps:bodyPr wrap="square" lIns="121926" tIns="60963" rIns="121926" bIns="60963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8F41E" id="_x0000_t202" coordsize="21600,21600" o:spt="202" path="m,l,21600r21600,l21600,xe">
              <v:stroke joinstyle="miter"/>
              <v:path gradientshapeok="t" o:connecttype="rect"/>
            </v:shapetype>
            <v:shape id="CasellaDiTesto 7" o:spid="_x0000_s1026" type="#_x0000_t202" style="position:absolute;left:0;text-align:left;margin-left:-3.1pt;margin-top:5.4pt;width:182.9pt;height:3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" filled="f" stroked="f">
              <v:textbox inset="3.38683mm,1.69342mm,3.38683mm,1.69342mm">
                <w:txbxContent>
                  <w:p w:rsidR="00FC0921" w:rsidRPr="00CD0969" w:rsidRDefault="00FC0921" w:rsidP="00FC0921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 w:rsidRPr="00CD0969"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</w:rPr>
                      <w:t>Technology Solution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15C7A" w:rsidRDefault="00015C7A" w:rsidP="00915FB8"/>
  <w:p w:rsidR="00FC0921" w:rsidRDefault="00915FB8" w:rsidP="00915FB8">
    <w:r w:rsidRPr="00FC092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92CBBA" wp14:editId="1E9E7A96">
              <wp:simplePos x="0" y="0"/>
              <wp:positionH relativeFrom="column">
                <wp:posOffset>7487285</wp:posOffset>
              </wp:positionH>
              <wp:positionV relativeFrom="paragraph">
                <wp:posOffset>-777240</wp:posOffset>
              </wp:positionV>
              <wp:extent cx="7593330" cy="695960"/>
              <wp:effectExtent l="0" t="0" r="0" b="0"/>
              <wp:wrapNone/>
              <wp:docPr id="7" name="Segnaposto tit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93330" cy="695960"/>
                      </a:xfrm>
                      <a:prstGeom prst="rect">
                        <a:avLst/>
                      </a:prstGeom>
                    </wps:spPr>
                    <wps:bodyPr vert="horz" lIns="121926" tIns="60963" rIns="121926" bIns="60963" rtlCol="0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EAAB36" id="Segnaposto titolo 1" o:spid="_x0000_s1026" type="#_x0000_t202" style="position:absolute;margin-left:589.55pt;margin-top:-61.2pt;width:597.9pt;height:5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" filled="f" stroked="f">
              <v:textbox inset="3.38683mm,1.69342mm,3.38683mm,1.69342mm"/>
            </v:shape>
          </w:pict>
        </mc:Fallback>
      </mc:AlternateContent>
    </w:r>
    <w:r w:rsidRPr="00FC092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D18211" wp14:editId="40779B25">
              <wp:simplePos x="0" y="0"/>
              <wp:positionH relativeFrom="column">
                <wp:posOffset>11080115</wp:posOffset>
              </wp:positionH>
              <wp:positionV relativeFrom="paragraph">
                <wp:posOffset>7240270</wp:posOffset>
              </wp:positionV>
              <wp:extent cx="3657600" cy="486410"/>
              <wp:effectExtent l="0" t="0" r="0" b="0"/>
              <wp:wrapNone/>
              <wp:docPr id="6" name="Segnaposto numero diapositiva 5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657600" cy="4864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15FB8" w:rsidRDefault="00915FB8" w:rsidP="00915FB8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4"/>
                              <w:szCs w:val="64"/>
                            </w:rPr>
                            <w:t>‹N›</w:t>
                          </w:r>
                        </w:p>
                      </w:txbxContent>
                    </wps:txbx>
                    <wps:bodyPr vert="horz" lIns="121926" tIns="60963" rIns="121926" bIns="60963" rtlCol="0" anchor="ctr"/>
                  </wps:wsp>
                </a:graphicData>
              </a:graphic>
            </wp:anchor>
          </w:drawing>
        </mc:Choice>
        <mc:Fallback>
          <w:pict>
            <v:rect w14:anchorId="40D18211" id="Segnaposto numero diapositiva 5" o:spid="_x0000_s1027" style="position:absolute;margin-left:872.45pt;margin-top:570.1pt;width:4in;height:3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" filled="f" stroked="f">
              <o:lock v:ext="edit" grouping="t"/>
              <v:textbox inset="3.38683mm,1.69342mm,3.38683mm,1.69342mm">
                <w:txbxContent>
                  <w:p w:rsidR="00915FB8" w:rsidRDefault="00915FB8" w:rsidP="00915FB8">
                    <w:pPr>
                      <w:pStyle w:val="Normale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64"/>
                        <w:szCs w:val="64"/>
                      </w:rPr>
                      <w:t>‹N›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203"/>
    <w:multiLevelType w:val="hybridMultilevel"/>
    <w:tmpl w:val="BEA0873A"/>
    <w:lvl w:ilvl="0" w:tplc="605E77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45ED4">
      <w:start w:val="16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8FA0A">
      <w:start w:val="16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ABF36">
      <w:start w:val="16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4BC8A">
      <w:start w:val="16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56B6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6CB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DC4C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653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24BB"/>
    <w:multiLevelType w:val="multilevel"/>
    <w:tmpl w:val="B470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663B9"/>
    <w:multiLevelType w:val="multilevel"/>
    <w:tmpl w:val="1288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C2B64"/>
    <w:multiLevelType w:val="hybridMultilevel"/>
    <w:tmpl w:val="B59EE8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41AD"/>
    <w:multiLevelType w:val="multilevel"/>
    <w:tmpl w:val="7B2A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2347A"/>
    <w:multiLevelType w:val="multilevel"/>
    <w:tmpl w:val="B08C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A2280"/>
    <w:multiLevelType w:val="multilevel"/>
    <w:tmpl w:val="798A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892C35"/>
    <w:multiLevelType w:val="multilevel"/>
    <w:tmpl w:val="35CC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6" w:nlCheck="1" w:checkStyle="0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BA"/>
    <w:rsid w:val="00005729"/>
    <w:rsid w:val="00015C7A"/>
    <w:rsid w:val="000200A4"/>
    <w:rsid w:val="00090B69"/>
    <w:rsid w:val="000E4A41"/>
    <w:rsid w:val="00254835"/>
    <w:rsid w:val="002928F3"/>
    <w:rsid w:val="00297DE2"/>
    <w:rsid w:val="002E2ACB"/>
    <w:rsid w:val="003206BA"/>
    <w:rsid w:val="00336E11"/>
    <w:rsid w:val="003920E1"/>
    <w:rsid w:val="003D5AE8"/>
    <w:rsid w:val="00425726"/>
    <w:rsid w:val="004325EE"/>
    <w:rsid w:val="004674E4"/>
    <w:rsid w:val="00532C56"/>
    <w:rsid w:val="00552F00"/>
    <w:rsid w:val="00586F8B"/>
    <w:rsid w:val="00663255"/>
    <w:rsid w:val="006E4AF1"/>
    <w:rsid w:val="007F4BD4"/>
    <w:rsid w:val="00915FB8"/>
    <w:rsid w:val="00970853"/>
    <w:rsid w:val="009A429E"/>
    <w:rsid w:val="009D7736"/>
    <w:rsid w:val="00A024F7"/>
    <w:rsid w:val="00AA2F69"/>
    <w:rsid w:val="00B10E0F"/>
    <w:rsid w:val="00B363CC"/>
    <w:rsid w:val="00C43854"/>
    <w:rsid w:val="00CD0969"/>
    <w:rsid w:val="00D06FB5"/>
    <w:rsid w:val="00D07AAA"/>
    <w:rsid w:val="00D84410"/>
    <w:rsid w:val="00DB22AF"/>
    <w:rsid w:val="00EA34A6"/>
    <w:rsid w:val="00EB579A"/>
    <w:rsid w:val="00EB6BF1"/>
    <w:rsid w:val="00F41B4A"/>
    <w:rsid w:val="00FC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E78E0"/>
  <w15:chartTrackingRefBased/>
  <w15:docId w15:val="{A32029C2-BBA0-4D7C-B36E-45A378F7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6BF1"/>
    <w:pPr>
      <w:spacing w:after="0" w:line="240" w:lineRule="auto"/>
    </w:pPr>
    <w:rPr>
      <w:rFonts w:eastAsia="Times New Roman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15C7A"/>
    <w:pPr>
      <w:keepNext/>
      <w:ind w:left="2835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B6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F0000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2A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C092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Paragrafoelenco">
    <w:name w:val="List Paragraph"/>
    <w:basedOn w:val="Normale"/>
    <w:uiPriority w:val="34"/>
    <w:qFormat/>
    <w:rsid w:val="00FC0921"/>
    <w:pPr>
      <w:ind w:left="720"/>
      <w:contextualSpacing/>
    </w:pPr>
    <w:rPr>
      <w:rFonts w:ascii="Times New Roman" w:eastAsiaTheme="minorEastAsia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FC092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C09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0921"/>
  </w:style>
  <w:style w:type="paragraph" w:styleId="Pidipagina">
    <w:name w:val="footer"/>
    <w:basedOn w:val="Normale"/>
    <w:link w:val="PidipaginaCarattere"/>
    <w:uiPriority w:val="99"/>
    <w:unhideWhenUsed/>
    <w:rsid w:val="00FC09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0921"/>
  </w:style>
  <w:style w:type="paragraph" w:styleId="Nessunaspaziatura">
    <w:name w:val="No Spacing"/>
    <w:link w:val="NessunaspaziaturaCarattere"/>
    <w:uiPriority w:val="1"/>
    <w:qFormat/>
    <w:rsid w:val="00090B6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90B69"/>
    <w:rPr>
      <w:rFonts w:eastAsiaTheme="minorEastAsia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090B6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0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0E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015C7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6BF1"/>
    <w:rPr>
      <w:rFonts w:asciiTheme="majorHAnsi" w:eastAsiaTheme="majorEastAsia" w:hAnsiTheme="majorHAnsi" w:cstheme="majorBidi"/>
      <w:color w:val="FF0000"/>
      <w:sz w:val="26"/>
      <w:szCs w:val="2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6B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B6BF1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table" w:styleId="Grigliatabella">
    <w:name w:val="Table Grid"/>
    <w:basedOn w:val="Tabellanormale"/>
    <w:uiPriority w:val="39"/>
    <w:rsid w:val="00D8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2AC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otitsrl.com" TargetMode="External"/><Relationship Id="rId1" Type="http://schemas.openxmlformats.org/officeDocument/2006/relationships/hyperlink" Target="http://www.gotitsr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_GOTIT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Gotit Srl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Cottinelli Sara</dc:creator>
  <cp:keywords/>
  <dc:description/>
  <cp:lastModifiedBy>Cottinelli Sara</cp:lastModifiedBy>
  <cp:revision>2</cp:revision>
  <cp:lastPrinted>2015-08-07T12:47:00Z</cp:lastPrinted>
  <dcterms:created xsi:type="dcterms:W3CDTF">2018-10-26T16:05:00Z</dcterms:created>
  <dcterms:modified xsi:type="dcterms:W3CDTF">2018-10-26T16:05:00Z</dcterms:modified>
</cp:coreProperties>
</file>